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201CC" w14:textId="06882972" w:rsidR="00A2464D" w:rsidRPr="00F52CD6" w:rsidRDefault="00A2464D" w:rsidP="00A2464D">
      <w:pPr>
        <w:pStyle w:val="berschrift1"/>
        <w:rPr>
          <w:rFonts w:eastAsia="Times New Roman" w:cs="Arial"/>
          <w:sz w:val="36"/>
          <w:szCs w:val="36"/>
          <w:lang w:eastAsia="de-DE"/>
        </w:rPr>
      </w:pPr>
      <w:proofErr w:type="spellStart"/>
      <w:r w:rsidRPr="00F52CD6">
        <w:rPr>
          <w:rFonts w:eastAsia="Times New Roman" w:cs="Arial"/>
          <w:sz w:val="36"/>
          <w:szCs w:val="36"/>
          <w:lang w:eastAsia="de-DE"/>
        </w:rPr>
        <w:t>Checklisten</w:t>
      </w:r>
      <w:proofErr w:type="spellEnd"/>
      <w:r w:rsidR="00F52CD6" w:rsidRPr="00F52CD6">
        <w:rPr>
          <w:rFonts w:eastAsia="Times New Roman" w:cs="Arial"/>
          <w:sz w:val="36"/>
          <w:szCs w:val="36"/>
          <w:lang w:eastAsia="de-DE"/>
        </w:rPr>
        <w:t xml:space="preserve"> und </w:t>
      </w:r>
      <w:proofErr w:type="spellStart"/>
      <w:r w:rsidR="00F52CD6" w:rsidRPr="00F52CD6">
        <w:rPr>
          <w:rFonts w:eastAsia="Times New Roman" w:cs="Arial"/>
          <w:sz w:val="36"/>
          <w:szCs w:val="36"/>
          <w:lang w:eastAsia="de-DE"/>
        </w:rPr>
        <w:t>Formblätter</w:t>
      </w:r>
      <w:proofErr w:type="spellEnd"/>
      <w:r w:rsidRPr="00F52CD6">
        <w:rPr>
          <w:rFonts w:eastAsia="Times New Roman" w:cs="Arial"/>
          <w:sz w:val="36"/>
          <w:szCs w:val="36"/>
          <w:lang w:eastAsia="de-DE"/>
        </w:rPr>
        <w:t xml:space="preserve"> für </w:t>
      </w:r>
      <w:r w:rsidR="00F52CD6" w:rsidRPr="00F52CD6">
        <w:rPr>
          <w:rFonts w:eastAsia="Times New Roman" w:cs="Arial"/>
          <w:sz w:val="36"/>
          <w:szCs w:val="36"/>
          <w:lang w:eastAsia="de-DE"/>
        </w:rPr>
        <w:t xml:space="preserve">das </w:t>
      </w:r>
      <w:proofErr w:type="spellStart"/>
      <w:r w:rsidR="00F52CD6" w:rsidRPr="00F52CD6">
        <w:rPr>
          <w:rFonts w:eastAsia="Times New Roman" w:cs="Arial"/>
          <w:sz w:val="36"/>
          <w:szCs w:val="36"/>
          <w:lang w:eastAsia="de-DE"/>
        </w:rPr>
        <w:t>Risikomanagement</w:t>
      </w:r>
      <w:proofErr w:type="spellEnd"/>
      <w:r w:rsidR="00F52CD6" w:rsidRPr="00F52CD6">
        <w:rPr>
          <w:rFonts w:eastAsia="Times New Roman" w:cs="Arial"/>
          <w:sz w:val="36"/>
          <w:szCs w:val="36"/>
          <w:lang w:eastAsia="de-DE"/>
        </w:rPr>
        <w:t xml:space="preserve"> von </w:t>
      </w:r>
      <w:proofErr w:type="spellStart"/>
      <w:r w:rsidR="00F52CD6" w:rsidRPr="00F52CD6">
        <w:rPr>
          <w:rFonts w:eastAsia="Times New Roman" w:cs="Arial"/>
          <w:sz w:val="36"/>
          <w:szCs w:val="36"/>
          <w:lang w:eastAsia="de-DE"/>
        </w:rPr>
        <w:t>Großprojekten</w:t>
      </w:r>
      <w:proofErr w:type="spellEnd"/>
      <w:r w:rsidR="00F52CD6" w:rsidRPr="00F52CD6">
        <w:rPr>
          <w:rFonts w:eastAsia="Times New Roman" w:cs="Arial"/>
          <w:sz w:val="36"/>
          <w:szCs w:val="36"/>
          <w:lang w:eastAsia="de-DE"/>
        </w:rPr>
        <w:t xml:space="preserve"> in KMU</w:t>
      </w:r>
    </w:p>
    <w:p w14:paraId="1CE3F7C3" w14:textId="77777777" w:rsidR="00F52CD6" w:rsidRDefault="00F52CD6" w:rsidP="00F52CD6">
      <w:pPr>
        <w:tabs>
          <w:tab w:val="left" w:pos="1408"/>
        </w:tabs>
        <w:rPr>
          <w:lang w:eastAsia="de-DE"/>
        </w:rPr>
      </w:pPr>
    </w:p>
    <w:p w14:paraId="411E698F" w14:textId="30AAA0B4" w:rsidR="00F52CD6" w:rsidRDefault="00F52CD6" w:rsidP="00F52CD6">
      <w:pPr>
        <w:tabs>
          <w:tab w:val="left" w:pos="1408"/>
        </w:tabs>
        <w:rPr>
          <w:lang w:eastAsia="de-DE"/>
        </w:rPr>
      </w:pPr>
      <w:r>
        <w:rPr>
          <w:lang w:eastAsia="de-DE"/>
        </w:rPr>
        <w:t xml:space="preserve">Die </w:t>
      </w:r>
      <w:proofErr w:type="spellStart"/>
      <w:r>
        <w:rPr>
          <w:lang w:eastAsia="de-DE"/>
        </w:rPr>
        <w:t>Checklisten</w:t>
      </w:r>
      <w:proofErr w:type="spellEnd"/>
      <w:r>
        <w:rPr>
          <w:lang w:eastAsia="de-DE"/>
        </w:rPr>
        <w:t xml:space="preserve"> </w:t>
      </w:r>
      <w:proofErr w:type="spellStart"/>
      <w:r>
        <w:rPr>
          <w:lang w:eastAsia="de-DE"/>
        </w:rPr>
        <w:t>ergänzen</w:t>
      </w:r>
      <w:proofErr w:type="spellEnd"/>
      <w:r>
        <w:rPr>
          <w:lang w:eastAsia="de-DE"/>
        </w:rPr>
        <w:t xml:space="preserve"> den </w:t>
      </w:r>
      <w:proofErr w:type="spellStart"/>
      <w:r>
        <w:rPr>
          <w:lang w:eastAsia="de-DE"/>
        </w:rPr>
        <w:t>Beitrag</w:t>
      </w:r>
      <w:proofErr w:type="spellEnd"/>
      <w:r>
        <w:rPr>
          <w:lang w:eastAsia="de-DE"/>
        </w:rPr>
        <w:t xml:space="preserve"> “</w:t>
      </w:r>
      <w:proofErr w:type="spellStart"/>
      <w:r>
        <w:rPr>
          <w:lang w:eastAsia="de-DE"/>
        </w:rPr>
        <w:t>Risikomanagement</w:t>
      </w:r>
      <w:proofErr w:type="spellEnd"/>
      <w:r>
        <w:rPr>
          <w:lang w:eastAsia="de-DE"/>
        </w:rPr>
        <w:t xml:space="preserve"> in der </w:t>
      </w:r>
      <w:proofErr w:type="spellStart"/>
      <w:r>
        <w:rPr>
          <w:lang w:eastAsia="de-DE"/>
        </w:rPr>
        <w:t>Entwicklung</w:t>
      </w:r>
      <w:proofErr w:type="spellEnd"/>
      <w:r>
        <w:rPr>
          <w:lang w:eastAsia="de-DE"/>
        </w:rPr>
        <w:t xml:space="preserve"> von </w:t>
      </w:r>
      <w:proofErr w:type="spellStart"/>
      <w:r>
        <w:rPr>
          <w:lang w:eastAsia="de-DE"/>
        </w:rPr>
        <w:t>Großprojekten</w:t>
      </w:r>
      <w:proofErr w:type="spellEnd"/>
      <w:r>
        <w:rPr>
          <w:lang w:eastAsia="de-DE"/>
        </w:rPr>
        <w:t xml:space="preserve">: </w:t>
      </w:r>
      <w:proofErr w:type="spellStart"/>
      <w:r>
        <w:rPr>
          <w:lang w:eastAsia="de-DE"/>
        </w:rPr>
        <w:t>Praxisleitfaden</w:t>
      </w:r>
      <w:proofErr w:type="spellEnd"/>
      <w:r>
        <w:rPr>
          <w:lang w:eastAsia="de-DE"/>
        </w:rPr>
        <w:t xml:space="preserve"> für KMU</w:t>
      </w:r>
      <w:r>
        <w:rPr>
          <w:lang w:eastAsia="de-DE"/>
        </w:rPr>
        <w:t xml:space="preserve">” von Julia </w:t>
      </w:r>
      <w:proofErr w:type="spellStart"/>
      <w:r>
        <w:rPr>
          <w:lang w:eastAsia="de-DE"/>
        </w:rPr>
        <w:t>Manow</w:t>
      </w:r>
      <w:proofErr w:type="spellEnd"/>
      <w:r>
        <w:rPr>
          <w:lang w:eastAsia="de-DE"/>
        </w:rPr>
        <w:t xml:space="preserve"> in Controller Magazin, 2/2026.</w:t>
      </w:r>
    </w:p>
    <w:p w14:paraId="64163E23" w14:textId="77777777" w:rsidR="00F52CD6" w:rsidRPr="00F52CD6" w:rsidRDefault="00F52CD6" w:rsidP="00F52CD6">
      <w:pPr>
        <w:pStyle w:val="Listenabsatz"/>
        <w:numPr>
          <w:ilvl w:val="0"/>
          <w:numId w:val="22"/>
        </w:numPr>
        <w:spacing w:before="100" w:beforeAutospacing="1" w:after="100" w:afterAutospacing="1" w:line="240" w:lineRule="auto"/>
        <w:outlineLvl w:val="2"/>
        <w:rPr>
          <w:rFonts w:eastAsia="Times New Roman" w:cs="Arial"/>
          <w:b/>
          <w:bCs/>
          <w:color w:val="000000"/>
          <w:sz w:val="27"/>
          <w:szCs w:val="27"/>
          <w:lang w:eastAsia="de-DE"/>
        </w:rPr>
      </w:pPr>
      <w:proofErr w:type="spellStart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Phasenbezogene</w:t>
      </w:r>
      <w:proofErr w:type="spellEnd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 xml:space="preserve"> </w:t>
      </w:r>
      <w:proofErr w:type="spellStart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Risiko-Checkliste</w:t>
      </w:r>
      <w:proofErr w:type="spellEnd"/>
    </w:p>
    <w:p w14:paraId="299D28E9" w14:textId="77777777" w:rsidR="00F52CD6" w:rsidRPr="00F52CD6" w:rsidRDefault="00F52CD6" w:rsidP="00F52CD6">
      <w:pPr>
        <w:pStyle w:val="Listenabsatz"/>
        <w:numPr>
          <w:ilvl w:val="0"/>
          <w:numId w:val="22"/>
        </w:numPr>
        <w:spacing w:before="100" w:beforeAutospacing="1" w:after="100" w:afterAutospacing="1" w:line="240" w:lineRule="auto"/>
        <w:outlineLvl w:val="2"/>
        <w:rPr>
          <w:rFonts w:eastAsia="Times New Roman" w:cs="Arial"/>
          <w:b/>
          <w:bCs/>
          <w:color w:val="000000"/>
          <w:sz w:val="27"/>
          <w:szCs w:val="27"/>
          <w:lang w:eastAsia="de-DE"/>
        </w:rPr>
      </w:pPr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Quick-Start-</w:t>
      </w:r>
      <w:proofErr w:type="spellStart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Checkliste</w:t>
      </w:r>
      <w:proofErr w:type="spellEnd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 xml:space="preserve">: </w:t>
      </w:r>
      <w:proofErr w:type="spellStart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Risikomanagement</w:t>
      </w:r>
      <w:proofErr w:type="spellEnd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 xml:space="preserve"> in 30 Tagen </w:t>
      </w:r>
      <w:proofErr w:type="spellStart"/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integrieren</w:t>
      </w:r>
      <w:proofErr w:type="spellEnd"/>
    </w:p>
    <w:p w14:paraId="1B395CD8" w14:textId="77777777" w:rsidR="00F52CD6" w:rsidRPr="00F52CD6" w:rsidRDefault="00F52CD6" w:rsidP="00F52CD6">
      <w:pPr>
        <w:pStyle w:val="Listenabsatz"/>
        <w:numPr>
          <w:ilvl w:val="0"/>
          <w:numId w:val="22"/>
        </w:numPr>
        <w:spacing w:before="100" w:beforeAutospacing="1" w:after="100" w:afterAutospacing="1" w:line="240" w:lineRule="auto"/>
        <w:outlineLvl w:val="2"/>
        <w:rPr>
          <w:rFonts w:eastAsia="Times New Roman" w:cs="Arial"/>
          <w:b/>
          <w:bCs/>
          <w:color w:val="000000"/>
          <w:sz w:val="27"/>
          <w:szCs w:val="27"/>
          <w:lang w:eastAsia="de-DE"/>
        </w:rPr>
      </w:pPr>
      <w:r w:rsidRPr="00F52CD6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FORMBLATT RISIKOIDENTIFIKATION</w:t>
      </w:r>
    </w:p>
    <w:p w14:paraId="12F3AF6A" w14:textId="77777777" w:rsidR="00F52CD6" w:rsidRPr="00F52CD6" w:rsidRDefault="00F52CD6" w:rsidP="00F52CD6">
      <w:pPr>
        <w:rPr>
          <w:lang w:eastAsia="de-DE"/>
        </w:rPr>
      </w:pPr>
    </w:p>
    <w:p w14:paraId="59FBF95D" w14:textId="2784F00D" w:rsidR="00F52CD6" w:rsidRDefault="00F52CD6">
      <w:pPr>
        <w:rPr>
          <w:lang w:eastAsia="de-DE"/>
        </w:rPr>
      </w:pPr>
      <w:r>
        <w:rPr>
          <w:lang w:eastAsia="de-DE"/>
        </w:rPr>
        <w:br w:type="page"/>
      </w:r>
    </w:p>
    <w:p w14:paraId="37BBC02F" w14:textId="77777777" w:rsidR="00A2464D" w:rsidRPr="000F5C2D" w:rsidRDefault="00A2464D" w:rsidP="00A2464D">
      <w:pPr>
        <w:pStyle w:val="berschrift2"/>
        <w:rPr>
          <w:rFonts w:eastAsia="Times New Roman" w:cs="Arial"/>
          <w:lang w:eastAsia="de-DE"/>
        </w:rPr>
      </w:pPr>
      <w:proofErr w:type="spellStart"/>
      <w:r w:rsidRPr="000F5C2D">
        <w:rPr>
          <w:rFonts w:eastAsia="Times New Roman" w:cs="Arial"/>
          <w:lang w:eastAsia="de-DE"/>
        </w:rPr>
        <w:lastRenderedPageBreak/>
        <w:t>Phasenbezogene</w:t>
      </w:r>
      <w:proofErr w:type="spellEnd"/>
      <w:r w:rsidRPr="000F5C2D">
        <w:rPr>
          <w:rFonts w:eastAsia="Times New Roman" w:cs="Arial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lang w:eastAsia="de-DE"/>
        </w:rPr>
        <w:t>Risiko-Checkliste</w:t>
      </w:r>
      <w:proofErr w:type="spellEnd"/>
    </w:p>
    <w:p w14:paraId="38C89315" w14:textId="77777777" w:rsidR="00A2464D" w:rsidRPr="00A2464D" w:rsidRDefault="00A2464D" w:rsidP="00A2464D">
      <w:pPr>
        <w:spacing w:before="12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Initiierung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>:</w:t>
      </w:r>
    </w:p>
    <w:p w14:paraId="01BF5577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Leistungsumfang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klar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definiert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von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allen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Stakeholdern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bestätigt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243E58A0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Genehmigungsverfahren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vorab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recherchiert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06DAB3EB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Finanzierungskonzept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tragfähig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Eigenkapitalquote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ausreichend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0F34F4EC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Schlüsselpersonen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Projektleitung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Controlling)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benannt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DA4BE33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Erste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Risikoliste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34219AC5" w14:textId="77777777" w:rsidR="00A2464D" w:rsidRPr="00A2464D" w:rsidRDefault="00A2464D" w:rsidP="00A2464D">
      <w:pPr>
        <w:spacing w:before="24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Planung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>:</w:t>
      </w:r>
    </w:p>
    <w:p w14:paraId="083B554E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Terminplan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kritischem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Pfad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Puffern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vorliegt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67444DBA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Wirtschaftlichkeitsrechnung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Ausgangsplan</w:t>
      </w:r>
      <w:proofErr w:type="spellEnd"/>
      <w:r w:rsidRPr="000F5C2D">
        <w:rPr>
          <w:rFonts w:eastAsia="Times New Roman" w:cs="Arial"/>
          <w:color w:val="000000"/>
          <w:lang w:eastAsia="de-DE"/>
        </w:rPr>
        <w:t>)?</w:t>
      </w:r>
    </w:p>
    <w:p w14:paraId="4266C1D8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Verträge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externen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Partnern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in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Eckpunkten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verhandelt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B275D2C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Rollen-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Verantwortlichkeitsmatrix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kommuniziert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302E5BCB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Freigabepunkte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definiert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D84497E" w14:textId="77777777" w:rsidR="00A2464D" w:rsidRPr="00A2464D" w:rsidRDefault="00A2464D" w:rsidP="00A2464D">
      <w:pPr>
        <w:spacing w:before="24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Finanzierung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>:</w:t>
      </w:r>
    </w:p>
    <w:p w14:paraId="5704634E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Liquiditätsplanung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über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gesamten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Projektzeitraum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5E627CFA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Szenarien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für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Verzögerungen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Nachträge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durchgespielt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03617444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Kreditlinien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oder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Puffer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verhandelt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CB60854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Zahlungspläne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Leistungserbringung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abgestimmt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E6A5E1F" w14:textId="77777777" w:rsidR="00A2464D" w:rsidRPr="00A2464D" w:rsidRDefault="00A2464D" w:rsidP="00A2464D">
      <w:pPr>
        <w:spacing w:before="24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Umsetzung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>:</w:t>
      </w:r>
    </w:p>
    <w:p w14:paraId="51A9C2C6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Wöchentliche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Baubesprechungen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/ Sprint-Reviews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etabliert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8A1F4FA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Monatliches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Controlling-Meeting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läuft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8400CDC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Änderungen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werden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im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Log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dokumentiert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C3A3F72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Nachträge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werden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zeitnah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geprüft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entschieden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1A0C510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Lieferanten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-Status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wird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aktiv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abgefragt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3FB4F00C" w14:textId="77777777" w:rsidR="00A2464D" w:rsidRPr="00A2464D" w:rsidRDefault="00A2464D" w:rsidP="00A2464D">
      <w:pPr>
        <w:spacing w:before="24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Abnahme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 xml:space="preserve"> &amp; Go-Live:</w:t>
      </w:r>
    </w:p>
    <w:p w14:paraId="1B69D24E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Mängelliste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systematisch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abgearbeitet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5B5BAED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Dokumentation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vollständig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übergeben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67D0DF9A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Betriebsteam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eingearbeitet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531EF80D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Gewährleistungsfristen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Ansprechpartner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geklärt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661EF425" w14:textId="77777777" w:rsidR="00A2464D" w:rsidRPr="00A2464D" w:rsidRDefault="00A2464D" w:rsidP="00A2464D">
      <w:pPr>
        <w:spacing w:before="240" w:after="100" w:afterAutospacing="1" w:line="240" w:lineRule="auto"/>
        <w:rPr>
          <w:rFonts w:eastAsia="Times New Roman" w:cs="Arial"/>
          <w:b/>
          <w:bCs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Betrieb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>:</w:t>
      </w:r>
    </w:p>
    <w:p w14:paraId="4C891F16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Betriebskosten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werden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gegen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Kalkulation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geprüft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37A5B32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Lessons Learned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dokumentiert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8095C96" w14:textId="77777777" w:rsidR="00A2464D" w:rsidRPr="000F5C2D" w:rsidRDefault="00A2464D" w:rsidP="00A2464D">
      <w:pPr>
        <w:numPr>
          <w:ilvl w:val="0"/>
          <w:numId w:val="12"/>
        </w:numPr>
        <w:spacing w:before="100" w:beforeAutospacing="1" w:after="120" w:line="240" w:lineRule="auto"/>
        <w:ind w:left="714" w:hanging="357"/>
        <w:contextualSpacing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Wissenssicherung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für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Folgeprojekte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7F9A8C3B" w14:textId="6702A4E0" w:rsidR="00A2464D" w:rsidRDefault="00A2464D">
      <w:pPr>
        <w:rPr>
          <w:rFonts w:eastAsia="Times New Roman" w:cs="Arial"/>
          <w:b/>
          <w:bCs/>
          <w:color w:val="000000"/>
          <w:sz w:val="27"/>
          <w:szCs w:val="27"/>
          <w:lang w:eastAsia="de-DE"/>
        </w:rPr>
      </w:pPr>
      <w:r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br w:type="page"/>
      </w:r>
    </w:p>
    <w:p w14:paraId="2A31D503" w14:textId="01F71984" w:rsidR="00A2464D" w:rsidRPr="000F5C2D" w:rsidRDefault="00A2464D" w:rsidP="00A2464D">
      <w:pPr>
        <w:spacing w:before="100" w:beforeAutospacing="1" w:after="100" w:afterAutospacing="1" w:line="240" w:lineRule="auto"/>
        <w:outlineLvl w:val="2"/>
        <w:rPr>
          <w:rFonts w:eastAsia="Times New Roman" w:cs="Arial"/>
          <w:b/>
          <w:bCs/>
          <w:color w:val="000000"/>
          <w:sz w:val="27"/>
          <w:szCs w:val="27"/>
          <w:lang w:eastAsia="de-DE"/>
        </w:rPr>
      </w:pPr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lastRenderedPageBreak/>
        <w:t>Quick-Start-</w:t>
      </w:r>
      <w:proofErr w:type="spellStart"/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Checkliste</w:t>
      </w:r>
      <w:proofErr w:type="spellEnd"/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 xml:space="preserve">: </w:t>
      </w:r>
      <w:proofErr w:type="spellStart"/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Risikomanagement</w:t>
      </w:r>
      <w:proofErr w:type="spellEnd"/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 xml:space="preserve"> in 30 Tagen </w:t>
      </w:r>
      <w:proofErr w:type="spellStart"/>
      <w:r w:rsidRPr="000F5C2D">
        <w:rPr>
          <w:rFonts w:eastAsia="Times New Roman" w:cs="Arial"/>
          <w:b/>
          <w:bCs/>
          <w:color w:val="000000"/>
          <w:sz w:val="27"/>
          <w:szCs w:val="27"/>
          <w:lang w:eastAsia="de-DE"/>
        </w:rPr>
        <w:t>integrieren</w:t>
      </w:r>
      <w:proofErr w:type="spellEnd"/>
    </w:p>
    <w:p w14:paraId="54C5AADB" w14:textId="77777777" w:rsidR="00A2464D" w:rsidRPr="000F5C2D" w:rsidRDefault="00A2464D" w:rsidP="00A2464D">
      <w:p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Woche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 xml:space="preserve"> 1:</w:t>
      </w:r>
    </w:p>
    <w:p w14:paraId="3E387A70" w14:textId="77777777" w:rsidR="00A2464D" w:rsidRPr="000F5C2D" w:rsidRDefault="00A2464D" w:rsidP="00A2464D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Rollen-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Verantwortlichkeitsmatrix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kommunizieren</w:t>
      </w:r>
      <w:proofErr w:type="spellEnd"/>
    </w:p>
    <w:p w14:paraId="17BDDD3A" w14:textId="77777777" w:rsidR="00A2464D" w:rsidRPr="000F5C2D" w:rsidRDefault="00A2464D" w:rsidP="00A2464D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Freigabepunkte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für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laufendes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Projekt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definieren</w:t>
      </w:r>
      <w:proofErr w:type="spellEnd"/>
    </w:p>
    <w:p w14:paraId="69DCB8EF" w14:textId="77777777" w:rsidR="00A2464D" w:rsidRPr="000F5C2D" w:rsidRDefault="00A2464D" w:rsidP="00A2464D">
      <w:pPr>
        <w:numPr>
          <w:ilvl w:val="0"/>
          <w:numId w:val="18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Änderungslog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aufsetzen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(Excel-Vorlage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anlegen</w:t>
      </w:r>
      <w:proofErr w:type="spellEnd"/>
      <w:r w:rsidRPr="000F5C2D">
        <w:rPr>
          <w:rFonts w:eastAsia="Times New Roman" w:cs="Arial"/>
          <w:color w:val="000000"/>
          <w:lang w:eastAsia="de-DE"/>
        </w:rPr>
        <w:t>)</w:t>
      </w:r>
    </w:p>
    <w:p w14:paraId="53AF91DF" w14:textId="77777777" w:rsidR="00A2464D" w:rsidRPr="000F5C2D" w:rsidRDefault="00A2464D" w:rsidP="00A2464D">
      <w:p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Woche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 xml:space="preserve"> 2:</w:t>
      </w:r>
    </w:p>
    <w:p w14:paraId="117C0B2E" w14:textId="77777777" w:rsidR="00A2464D" w:rsidRPr="000F5C2D" w:rsidRDefault="00A2464D" w:rsidP="00A2464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Erste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Risikoliste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Top-10-Risiken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inkl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.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Verantwortlichen</w:t>
      </w:r>
      <w:proofErr w:type="spellEnd"/>
      <w:r w:rsidRPr="000F5C2D">
        <w:rPr>
          <w:rFonts w:eastAsia="Times New Roman" w:cs="Arial"/>
          <w:color w:val="000000"/>
          <w:lang w:eastAsia="de-DE"/>
        </w:rPr>
        <w:t>, Ampel, Review-Termin)</w:t>
      </w:r>
    </w:p>
    <w:p w14:paraId="5EC59E27" w14:textId="77777777" w:rsidR="00A2464D" w:rsidRPr="000F5C2D" w:rsidRDefault="00A2464D" w:rsidP="00A2464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Terminplan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kritischem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Pfad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und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Puffern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visualisieren</w:t>
      </w:r>
      <w:proofErr w:type="spellEnd"/>
    </w:p>
    <w:p w14:paraId="5E513215" w14:textId="77777777" w:rsidR="00A2464D" w:rsidRPr="000F5C2D" w:rsidRDefault="00A2464D" w:rsidP="00A2464D">
      <w:pPr>
        <w:numPr>
          <w:ilvl w:val="0"/>
          <w:numId w:val="19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Besprechungsrhythmus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festlegen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wöchentlich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monatlich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quartalsweise</w:t>
      </w:r>
      <w:proofErr w:type="spellEnd"/>
      <w:r w:rsidRPr="000F5C2D">
        <w:rPr>
          <w:rFonts w:eastAsia="Times New Roman" w:cs="Arial"/>
          <w:color w:val="000000"/>
          <w:lang w:eastAsia="de-DE"/>
        </w:rPr>
        <w:t>)</w:t>
      </w:r>
    </w:p>
    <w:p w14:paraId="6BFB2964" w14:textId="77777777" w:rsidR="00A2464D" w:rsidRPr="000F5C2D" w:rsidRDefault="00A2464D" w:rsidP="00A2464D">
      <w:p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Woche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 xml:space="preserve"> 3:</w:t>
      </w:r>
    </w:p>
    <w:p w14:paraId="1D6FD266" w14:textId="77777777" w:rsidR="00A2464D" w:rsidRPr="000F5C2D" w:rsidRDefault="00A2464D" w:rsidP="00A2464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Liquiditätsplanung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um </w:t>
      </w:r>
      <w:proofErr w:type="spellStart"/>
      <w:r w:rsidRPr="000F5C2D">
        <w:rPr>
          <w:rFonts w:eastAsia="Times New Roman" w:cs="Arial"/>
          <w:color w:val="000000"/>
          <w:lang w:eastAsia="de-DE"/>
        </w:rPr>
        <w:t>Szenarien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erweitern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Verzögerung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Nachtrag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Ausfall</w:t>
      </w:r>
      <w:proofErr w:type="spellEnd"/>
      <w:r w:rsidRPr="000F5C2D">
        <w:rPr>
          <w:rFonts w:eastAsia="Times New Roman" w:cs="Arial"/>
          <w:color w:val="000000"/>
          <w:lang w:eastAsia="de-DE"/>
        </w:rPr>
        <w:t>)</w:t>
      </w:r>
    </w:p>
    <w:p w14:paraId="65E74A46" w14:textId="77777777" w:rsidR="00A2464D" w:rsidRPr="000F5C2D" w:rsidRDefault="00A2464D" w:rsidP="00A2464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Cashflow-</w:t>
      </w:r>
      <w:proofErr w:type="spellStart"/>
      <w:r w:rsidRPr="000F5C2D">
        <w:rPr>
          <w:rFonts w:eastAsia="Times New Roman" w:cs="Arial"/>
          <w:color w:val="000000"/>
          <w:lang w:eastAsia="de-DE"/>
        </w:rPr>
        <w:t>Kurve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(Soll vs. </w:t>
      </w:r>
      <w:proofErr w:type="spellStart"/>
      <w:r w:rsidRPr="000F5C2D">
        <w:rPr>
          <w:rFonts w:eastAsia="Times New Roman" w:cs="Arial"/>
          <w:color w:val="000000"/>
          <w:lang w:eastAsia="de-DE"/>
        </w:rPr>
        <w:t>Ist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)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erstellen</w:t>
      </w:r>
      <w:proofErr w:type="spellEnd"/>
    </w:p>
    <w:p w14:paraId="75195A9C" w14:textId="77777777" w:rsidR="00A2464D" w:rsidRPr="000F5C2D" w:rsidRDefault="00A2464D" w:rsidP="00A2464D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Erste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monatliche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Controlling-Runde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mit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Projektleitung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durchführen</w:t>
      </w:r>
      <w:proofErr w:type="spellEnd"/>
    </w:p>
    <w:p w14:paraId="68B60430" w14:textId="77777777" w:rsidR="00A2464D" w:rsidRPr="000F5C2D" w:rsidRDefault="00A2464D" w:rsidP="00A2464D">
      <w:p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spellStart"/>
      <w:r w:rsidRPr="000F5C2D">
        <w:rPr>
          <w:rFonts w:eastAsia="Times New Roman" w:cs="Arial"/>
          <w:b/>
          <w:bCs/>
          <w:color w:val="000000"/>
          <w:lang w:eastAsia="de-DE"/>
        </w:rPr>
        <w:t>Woche</w:t>
      </w:r>
      <w:proofErr w:type="spellEnd"/>
      <w:r w:rsidRPr="000F5C2D">
        <w:rPr>
          <w:rFonts w:eastAsia="Times New Roman" w:cs="Arial"/>
          <w:b/>
          <w:bCs/>
          <w:color w:val="000000"/>
          <w:lang w:eastAsia="de-DE"/>
        </w:rPr>
        <w:t xml:space="preserve"> 4:</w:t>
      </w:r>
    </w:p>
    <w:p w14:paraId="29CB8679" w14:textId="77777777" w:rsidR="00A2464D" w:rsidRPr="000F5C2D" w:rsidRDefault="00A2464D" w:rsidP="00A2464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Ergebnisse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der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Runde </w:t>
      </w:r>
      <w:proofErr w:type="spellStart"/>
      <w:r w:rsidRPr="000F5C2D">
        <w:rPr>
          <w:rFonts w:eastAsia="Times New Roman" w:cs="Arial"/>
          <w:color w:val="000000"/>
          <w:lang w:eastAsia="de-DE"/>
        </w:rPr>
        <w:t>dokumentieren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Maßnahmen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nachverfolgen</w:t>
      </w:r>
      <w:proofErr w:type="spellEnd"/>
    </w:p>
    <w:p w14:paraId="7FF28C0C" w14:textId="77777777" w:rsidR="00A2464D" w:rsidRPr="000F5C2D" w:rsidRDefault="00A2464D" w:rsidP="00A2464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Bericht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an </w:t>
      </w:r>
      <w:proofErr w:type="spellStart"/>
      <w:r w:rsidRPr="000F5C2D">
        <w:rPr>
          <w:rFonts w:eastAsia="Times New Roman" w:cs="Arial"/>
          <w:color w:val="000000"/>
          <w:lang w:eastAsia="de-DE"/>
        </w:rPr>
        <w:t>Geschäftsführung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erstellen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(</w:t>
      </w:r>
      <w:proofErr w:type="spellStart"/>
      <w:r w:rsidRPr="000F5C2D">
        <w:rPr>
          <w:rFonts w:eastAsia="Times New Roman" w:cs="Arial"/>
          <w:color w:val="000000"/>
          <w:lang w:eastAsia="de-DE"/>
        </w:rPr>
        <w:t>Ampelstatus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Top-5-Risiken, </w:t>
      </w:r>
      <w:proofErr w:type="spellStart"/>
      <w:r w:rsidRPr="000F5C2D">
        <w:rPr>
          <w:rFonts w:eastAsia="Times New Roman" w:cs="Arial"/>
          <w:color w:val="000000"/>
          <w:lang w:eastAsia="de-DE"/>
        </w:rPr>
        <w:t>offene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Entscheidungen</w:t>
      </w:r>
      <w:proofErr w:type="spellEnd"/>
      <w:r w:rsidRPr="000F5C2D">
        <w:rPr>
          <w:rFonts w:eastAsia="Times New Roman" w:cs="Arial"/>
          <w:color w:val="000000"/>
          <w:lang w:eastAsia="de-DE"/>
        </w:rPr>
        <w:t>)</w:t>
      </w:r>
    </w:p>
    <w:p w14:paraId="16F39C20" w14:textId="77777777" w:rsidR="00A2464D" w:rsidRPr="000F5C2D" w:rsidRDefault="00A2464D" w:rsidP="00A2464D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eastAsia="Times New Roman" w:cs="Arial"/>
          <w:color w:val="000000"/>
          <w:lang w:eastAsia="de-DE"/>
        </w:rPr>
      </w:pPr>
      <w:proofErr w:type="gramStart"/>
      <w:r w:rsidRPr="000F5C2D">
        <w:rPr>
          <w:rFonts w:eastAsia="Times New Roman" w:cs="Arial"/>
          <w:color w:val="000000"/>
          <w:lang w:eastAsia="de-DE"/>
        </w:rPr>
        <w:t>[ ]</w:t>
      </w:r>
      <w:proofErr w:type="gramEnd"/>
      <w:r w:rsidRPr="000F5C2D">
        <w:rPr>
          <w:rFonts w:eastAsia="Times New Roman" w:cs="Arial"/>
          <w:color w:val="000000"/>
          <w:lang w:eastAsia="de-DE"/>
        </w:rPr>
        <w:t xml:space="preserve"> Lessons Learned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aus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den </w:t>
      </w:r>
      <w:proofErr w:type="spellStart"/>
      <w:r w:rsidRPr="000F5C2D">
        <w:rPr>
          <w:rFonts w:eastAsia="Times New Roman" w:cs="Arial"/>
          <w:color w:val="000000"/>
          <w:lang w:eastAsia="de-DE"/>
        </w:rPr>
        <w:t>ersten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30 Tagen: Was </w:t>
      </w:r>
      <w:proofErr w:type="spellStart"/>
      <w:r w:rsidRPr="000F5C2D">
        <w:rPr>
          <w:rFonts w:eastAsia="Times New Roman" w:cs="Arial"/>
          <w:color w:val="000000"/>
          <w:lang w:eastAsia="de-DE"/>
        </w:rPr>
        <w:t>funktioniert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, was muss </w:t>
      </w:r>
      <w:proofErr w:type="spellStart"/>
      <w:r w:rsidRPr="000F5C2D">
        <w:rPr>
          <w:rFonts w:eastAsia="Times New Roman" w:cs="Arial"/>
          <w:color w:val="000000"/>
          <w:lang w:eastAsia="de-DE"/>
        </w:rPr>
        <w:t>angepasst</w:t>
      </w:r>
      <w:proofErr w:type="spellEnd"/>
      <w:r w:rsidRPr="000F5C2D">
        <w:rPr>
          <w:rFonts w:eastAsia="Times New Roman" w:cs="Arial"/>
          <w:color w:val="000000"/>
          <w:lang w:eastAsia="de-DE"/>
        </w:rPr>
        <w:t xml:space="preserve"> </w:t>
      </w:r>
      <w:proofErr w:type="spellStart"/>
      <w:r w:rsidRPr="000F5C2D">
        <w:rPr>
          <w:rFonts w:eastAsia="Times New Roman" w:cs="Arial"/>
          <w:color w:val="000000"/>
          <w:lang w:eastAsia="de-DE"/>
        </w:rPr>
        <w:t>werden</w:t>
      </w:r>
      <w:proofErr w:type="spellEnd"/>
      <w:r w:rsidRPr="000F5C2D">
        <w:rPr>
          <w:rFonts w:eastAsia="Times New Roman" w:cs="Arial"/>
          <w:color w:val="000000"/>
          <w:lang w:eastAsia="de-DE"/>
        </w:rPr>
        <w:t>?</w:t>
      </w:r>
    </w:p>
    <w:p w14:paraId="4ADBDC42" w14:textId="77777777" w:rsidR="00A2464D" w:rsidRDefault="00A2464D" w:rsidP="0029699A">
      <w:pPr>
        <w:jc w:val="center"/>
        <w:rPr>
          <w:rFonts w:ascii="Arial" w:hAnsi="Arial" w:cs="Arial"/>
          <w:b/>
          <w:color w:val="003366"/>
          <w:sz w:val="32"/>
        </w:rPr>
      </w:pPr>
    </w:p>
    <w:p w14:paraId="0F8E1CD5" w14:textId="59F4D318" w:rsidR="00A2464D" w:rsidRDefault="00A2464D">
      <w:pPr>
        <w:rPr>
          <w:rFonts w:ascii="Arial" w:hAnsi="Arial" w:cs="Arial"/>
          <w:b/>
          <w:color w:val="003366"/>
          <w:sz w:val="32"/>
        </w:rPr>
      </w:pPr>
      <w:r>
        <w:rPr>
          <w:rFonts w:ascii="Arial" w:hAnsi="Arial" w:cs="Arial"/>
          <w:b/>
          <w:color w:val="003366"/>
          <w:sz w:val="32"/>
        </w:rPr>
        <w:br w:type="page"/>
      </w:r>
    </w:p>
    <w:p w14:paraId="17F84CD2" w14:textId="6F9DB0A2" w:rsidR="00CD3CB8" w:rsidRDefault="00F954F8" w:rsidP="0029699A">
      <w:pPr>
        <w:jc w:val="center"/>
        <w:rPr>
          <w:rFonts w:ascii="Arial" w:hAnsi="Arial" w:cs="Arial"/>
          <w:b/>
          <w:color w:val="003366"/>
          <w:sz w:val="32"/>
        </w:rPr>
      </w:pPr>
      <w:r w:rsidRPr="0029699A">
        <w:rPr>
          <w:rFonts w:ascii="Arial" w:hAnsi="Arial" w:cs="Arial"/>
          <w:b/>
          <w:color w:val="003366"/>
          <w:sz w:val="32"/>
        </w:rPr>
        <w:lastRenderedPageBreak/>
        <w:t>FORMBLATT RISIKOIDENTIFIKATION</w:t>
      </w:r>
    </w:p>
    <w:p w14:paraId="2BA7C059" w14:textId="56EC02FA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r w:rsidRPr="0029699A">
        <w:rPr>
          <w:rFonts w:ascii="Arial" w:hAnsi="Arial" w:cs="Arial"/>
          <w:color w:val="003366"/>
        </w:rPr>
        <w:t>PROJEKTDATEN</w:t>
      </w:r>
    </w:p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783"/>
        <w:gridCol w:w="5847"/>
      </w:tblGrid>
      <w:tr w:rsidR="00CD3CB8" w:rsidRPr="0029699A" w14:paraId="548E3E5A" w14:textId="77777777" w:rsidTr="0029699A">
        <w:tc>
          <w:tcPr>
            <w:tcW w:w="2789" w:type="dxa"/>
          </w:tcPr>
          <w:p w14:paraId="5D8AE8AD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Projektname:</w:t>
            </w:r>
          </w:p>
        </w:tc>
        <w:tc>
          <w:tcPr>
            <w:tcW w:w="6067" w:type="dxa"/>
          </w:tcPr>
          <w:p w14:paraId="350D2697" w14:textId="77777777" w:rsidR="00CD3CB8" w:rsidRPr="0029699A" w:rsidRDefault="00CD3CB8">
            <w:pPr>
              <w:rPr>
                <w:rFonts w:ascii="Arial" w:hAnsi="Arial" w:cs="Arial"/>
              </w:rPr>
            </w:pPr>
          </w:p>
        </w:tc>
      </w:tr>
      <w:tr w:rsidR="00CD3CB8" w:rsidRPr="0029699A" w14:paraId="21527B2C" w14:textId="77777777" w:rsidTr="0029699A">
        <w:tc>
          <w:tcPr>
            <w:tcW w:w="2789" w:type="dxa"/>
          </w:tcPr>
          <w:p w14:paraId="6FFAF82E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Projektleitung:</w:t>
            </w:r>
          </w:p>
        </w:tc>
        <w:tc>
          <w:tcPr>
            <w:tcW w:w="6067" w:type="dxa"/>
          </w:tcPr>
          <w:p w14:paraId="0A0FF5B9" w14:textId="77777777" w:rsidR="00CD3CB8" w:rsidRPr="0029699A" w:rsidRDefault="00CD3CB8">
            <w:pPr>
              <w:rPr>
                <w:rFonts w:ascii="Arial" w:hAnsi="Arial" w:cs="Arial"/>
              </w:rPr>
            </w:pPr>
          </w:p>
        </w:tc>
      </w:tr>
      <w:tr w:rsidR="00CD3CB8" w:rsidRPr="0029699A" w14:paraId="4F5F7C97" w14:textId="77777777" w:rsidTr="0029699A">
        <w:tc>
          <w:tcPr>
            <w:tcW w:w="2789" w:type="dxa"/>
          </w:tcPr>
          <w:p w14:paraId="744C0CF7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Datum der Erfassung:</w:t>
            </w:r>
          </w:p>
        </w:tc>
        <w:tc>
          <w:tcPr>
            <w:tcW w:w="6067" w:type="dxa"/>
          </w:tcPr>
          <w:p w14:paraId="249A5299" w14:textId="77777777" w:rsidR="00CD3CB8" w:rsidRPr="0029699A" w:rsidRDefault="00CD3CB8">
            <w:pPr>
              <w:rPr>
                <w:rFonts w:ascii="Arial" w:hAnsi="Arial" w:cs="Arial"/>
              </w:rPr>
            </w:pPr>
          </w:p>
        </w:tc>
      </w:tr>
      <w:tr w:rsidR="00CD3CB8" w:rsidRPr="0029699A" w14:paraId="06E350DB" w14:textId="77777777" w:rsidTr="0029699A">
        <w:tc>
          <w:tcPr>
            <w:tcW w:w="2789" w:type="dxa"/>
          </w:tcPr>
          <w:p w14:paraId="31B29B4A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Status:</w:t>
            </w:r>
          </w:p>
        </w:tc>
        <w:tc>
          <w:tcPr>
            <w:tcW w:w="6067" w:type="dxa"/>
          </w:tcPr>
          <w:p w14:paraId="2BFC3E00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Neu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In Bearbeitung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Erledigt</w:t>
            </w:r>
          </w:p>
        </w:tc>
      </w:tr>
      <w:tr w:rsidR="0029699A" w:rsidRPr="0029699A" w14:paraId="76E15212" w14:textId="77777777" w:rsidTr="0029699A">
        <w:tc>
          <w:tcPr>
            <w:tcW w:w="2789" w:type="dxa"/>
          </w:tcPr>
          <w:p w14:paraId="76105FF2" w14:textId="2214BF29" w:rsidR="0029699A" w:rsidRPr="0029699A" w:rsidRDefault="0029699A" w:rsidP="0029699A">
            <w:pPr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Risikoverantwortlicher</w:t>
            </w:r>
            <w:proofErr w:type="spellEnd"/>
            <w:r w:rsidRPr="0029699A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067" w:type="dxa"/>
          </w:tcPr>
          <w:p w14:paraId="6D3DCCA9" w14:textId="77777777" w:rsidR="0029699A" w:rsidRPr="0029699A" w:rsidRDefault="0029699A" w:rsidP="0029699A">
            <w:pPr>
              <w:rPr>
                <w:rFonts w:ascii="Segoe UI Symbol" w:hAnsi="Segoe UI Symbol" w:cs="Segoe UI Symbol"/>
              </w:rPr>
            </w:pPr>
          </w:p>
        </w:tc>
      </w:tr>
      <w:tr w:rsidR="0029699A" w:rsidRPr="0029699A" w14:paraId="498CD015" w14:textId="77777777" w:rsidTr="0029699A">
        <w:tc>
          <w:tcPr>
            <w:tcW w:w="2789" w:type="dxa"/>
          </w:tcPr>
          <w:p w14:paraId="49B4CB76" w14:textId="69D44B7F" w:rsidR="0029699A" w:rsidRPr="0029699A" w:rsidRDefault="0029699A" w:rsidP="0029699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</w:t>
            </w:r>
            <w:proofErr w:type="spellStart"/>
            <w:r w:rsidRPr="0029699A">
              <w:rPr>
                <w:rFonts w:ascii="Arial" w:hAnsi="Arial" w:cs="Arial"/>
                <w:b/>
              </w:rPr>
              <w:t>Abteilung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/ </w:t>
            </w:r>
            <w:proofErr w:type="spellStart"/>
            <w:r w:rsidRPr="0029699A">
              <w:rPr>
                <w:rFonts w:ascii="Arial" w:hAnsi="Arial" w:cs="Arial"/>
                <w:b/>
              </w:rPr>
              <w:t>Funktion</w:t>
            </w:r>
            <w:proofErr w:type="spellEnd"/>
            <w:r w:rsidRPr="0029699A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067" w:type="dxa"/>
          </w:tcPr>
          <w:p w14:paraId="37EE3C51" w14:textId="77777777" w:rsidR="0029699A" w:rsidRPr="0029699A" w:rsidRDefault="0029699A" w:rsidP="0029699A">
            <w:pPr>
              <w:rPr>
                <w:rFonts w:ascii="Segoe UI Symbol" w:hAnsi="Segoe UI Symbol" w:cs="Segoe UI Symbol"/>
              </w:rPr>
            </w:pPr>
          </w:p>
        </w:tc>
      </w:tr>
    </w:tbl>
    <w:p w14:paraId="59A1A6A4" w14:textId="77777777" w:rsidR="00CD3CB8" w:rsidRPr="0029699A" w:rsidRDefault="00CD3CB8">
      <w:pPr>
        <w:rPr>
          <w:rFonts w:ascii="Arial" w:hAnsi="Arial" w:cs="Arial"/>
        </w:rPr>
      </w:pPr>
    </w:p>
    <w:p w14:paraId="2982CD8D" w14:textId="0473AB2C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r w:rsidRPr="0029699A">
        <w:rPr>
          <w:rFonts w:ascii="Arial" w:hAnsi="Arial" w:cs="Arial"/>
          <w:color w:val="003366"/>
        </w:rPr>
        <w:t>RISIKOBESCHREIBUNG</w:t>
      </w:r>
    </w:p>
    <w:tbl>
      <w:tblPr>
        <w:tblStyle w:val="TabellemithellemGitternetz"/>
        <w:tblW w:w="8855" w:type="dxa"/>
        <w:tblLook w:val="04A0" w:firstRow="1" w:lastRow="0" w:firstColumn="1" w:lastColumn="0" w:noHBand="0" w:noVBand="1"/>
      </w:tblPr>
      <w:tblGrid>
        <w:gridCol w:w="8855"/>
      </w:tblGrid>
      <w:tr w:rsidR="00CD3CB8" w:rsidRPr="0029699A" w14:paraId="1C3CCC6E" w14:textId="77777777" w:rsidTr="0029699A">
        <w:trPr>
          <w:trHeight w:val="697"/>
        </w:trPr>
        <w:tc>
          <w:tcPr>
            <w:tcW w:w="8855" w:type="dxa"/>
          </w:tcPr>
          <w:p w14:paraId="1A146A40" w14:textId="77777777" w:rsidR="00CD3CB8" w:rsidRPr="0029699A" w:rsidRDefault="00F954F8">
            <w:pPr>
              <w:rPr>
                <w:rFonts w:ascii="Arial" w:hAnsi="Arial" w:cs="Arial"/>
              </w:rPr>
            </w:pPr>
            <w:proofErr w:type="spellStart"/>
            <w:r w:rsidRPr="0029699A">
              <w:rPr>
                <w:rFonts w:ascii="Arial" w:hAnsi="Arial" w:cs="Arial"/>
                <w:b/>
              </w:rPr>
              <w:t>Beschreibung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des </w:t>
            </w:r>
            <w:proofErr w:type="spellStart"/>
            <w:r w:rsidRPr="0029699A">
              <w:rPr>
                <w:rFonts w:ascii="Arial" w:hAnsi="Arial" w:cs="Arial"/>
                <w:b/>
              </w:rPr>
              <w:t>Risikos</w:t>
            </w:r>
            <w:proofErr w:type="spellEnd"/>
            <w:r w:rsidRPr="0029699A">
              <w:rPr>
                <w:rFonts w:ascii="Arial" w:hAnsi="Arial" w:cs="Arial"/>
                <w:b/>
              </w:rPr>
              <w:t>:</w:t>
            </w:r>
          </w:p>
        </w:tc>
      </w:tr>
      <w:tr w:rsidR="00CD3CB8" w:rsidRPr="0029699A" w14:paraId="0C62F55B" w14:textId="77777777" w:rsidTr="0029699A">
        <w:trPr>
          <w:trHeight w:val="2751"/>
        </w:trPr>
        <w:tc>
          <w:tcPr>
            <w:tcW w:w="8855" w:type="dxa"/>
          </w:tcPr>
          <w:p w14:paraId="637B4DC2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</w:p>
        </w:tc>
      </w:tr>
    </w:tbl>
    <w:p w14:paraId="4B6B4A6C" w14:textId="77777777" w:rsidR="00CD3CB8" w:rsidRPr="0029699A" w:rsidRDefault="00CD3CB8">
      <w:pPr>
        <w:rPr>
          <w:rFonts w:ascii="Arial" w:hAnsi="Arial" w:cs="Arial"/>
        </w:rPr>
      </w:pPr>
    </w:p>
    <w:p w14:paraId="6E12EB12" w14:textId="40C0724E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r w:rsidRPr="0029699A">
        <w:rPr>
          <w:rFonts w:ascii="Arial" w:hAnsi="Arial" w:cs="Arial"/>
          <w:color w:val="003366"/>
        </w:rPr>
        <w:t>AUSWIRKUNG AUF DAS PROJEKT</w:t>
      </w:r>
    </w:p>
    <w:tbl>
      <w:tblPr>
        <w:tblStyle w:val="TabellemithellemGitternetz"/>
        <w:tblW w:w="8980" w:type="dxa"/>
        <w:tblLook w:val="04A0" w:firstRow="1" w:lastRow="0" w:firstColumn="1" w:lastColumn="0" w:noHBand="0" w:noVBand="1"/>
      </w:tblPr>
      <w:tblGrid>
        <w:gridCol w:w="8980"/>
      </w:tblGrid>
      <w:tr w:rsidR="00CD3CB8" w:rsidRPr="0029699A" w14:paraId="7C6925CA" w14:textId="77777777" w:rsidTr="0029699A">
        <w:trPr>
          <w:trHeight w:val="726"/>
        </w:trPr>
        <w:tc>
          <w:tcPr>
            <w:tcW w:w="8980" w:type="dxa"/>
          </w:tcPr>
          <w:p w14:paraId="66D10992" w14:textId="77777777" w:rsidR="00CD3CB8" w:rsidRPr="0029699A" w:rsidRDefault="00F954F8">
            <w:pPr>
              <w:rPr>
                <w:rFonts w:ascii="Arial" w:hAnsi="Arial" w:cs="Arial"/>
              </w:rPr>
            </w:pPr>
            <w:proofErr w:type="spellStart"/>
            <w:r w:rsidRPr="0029699A">
              <w:rPr>
                <w:rFonts w:ascii="Arial" w:hAnsi="Arial" w:cs="Arial"/>
                <w:b/>
              </w:rPr>
              <w:t>Welche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29699A">
              <w:rPr>
                <w:rFonts w:ascii="Arial" w:hAnsi="Arial" w:cs="Arial"/>
                <w:b/>
              </w:rPr>
              <w:t>Auswirkungen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hat das Risiko bei Eintritt? (Termin, Kosten, Qualität, Liquidität)</w:t>
            </w:r>
          </w:p>
        </w:tc>
      </w:tr>
      <w:tr w:rsidR="00CD3CB8" w:rsidRPr="0029699A" w14:paraId="4E3ADE36" w14:textId="77777777" w:rsidTr="0029699A">
        <w:trPr>
          <w:trHeight w:val="1434"/>
        </w:trPr>
        <w:tc>
          <w:tcPr>
            <w:tcW w:w="8980" w:type="dxa"/>
          </w:tcPr>
          <w:p w14:paraId="68DBAAF8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</w:p>
        </w:tc>
      </w:tr>
    </w:tbl>
    <w:p w14:paraId="436B8998" w14:textId="77777777" w:rsidR="00CD3CB8" w:rsidRPr="0029699A" w:rsidRDefault="00CD3CB8">
      <w:pPr>
        <w:rPr>
          <w:rFonts w:ascii="Arial" w:hAnsi="Arial" w:cs="Arial"/>
        </w:rPr>
      </w:pPr>
    </w:p>
    <w:p w14:paraId="0F8A6D1B" w14:textId="37298084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r w:rsidRPr="0029699A">
        <w:rPr>
          <w:rFonts w:ascii="Arial" w:hAnsi="Arial" w:cs="Arial"/>
          <w:color w:val="003366"/>
        </w:rPr>
        <w:t>BEWERTUNG</w:t>
      </w:r>
    </w:p>
    <w:tbl>
      <w:tblPr>
        <w:tblStyle w:val="TabellemithellemGitternetz"/>
        <w:tblW w:w="9039" w:type="dxa"/>
        <w:tblLook w:val="04A0" w:firstRow="1" w:lastRow="0" w:firstColumn="1" w:lastColumn="0" w:noHBand="0" w:noVBand="1"/>
      </w:tblPr>
      <w:tblGrid>
        <w:gridCol w:w="4320"/>
        <w:gridCol w:w="4719"/>
      </w:tblGrid>
      <w:tr w:rsidR="00CD3CB8" w:rsidRPr="0029699A" w14:paraId="4BFF64F4" w14:textId="77777777" w:rsidTr="0029699A">
        <w:tc>
          <w:tcPr>
            <w:tcW w:w="4320" w:type="dxa"/>
          </w:tcPr>
          <w:p w14:paraId="4C8852F7" w14:textId="77777777" w:rsidR="00CD3CB8" w:rsidRPr="0029699A" w:rsidRDefault="00F954F8">
            <w:pPr>
              <w:rPr>
                <w:rFonts w:ascii="Arial" w:hAnsi="Arial" w:cs="Arial"/>
              </w:rPr>
            </w:pPr>
            <w:proofErr w:type="spellStart"/>
            <w:r w:rsidRPr="0029699A">
              <w:rPr>
                <w:rFonts w:ascii="Arial" w:hAnsi="Arial" w:cs="Arial"/>
                <w:b/>
              </w:rPr>
              <w:t>Eintrittswahrscheinlichkeit</w:t>
            </w:r>
            <w:proofErr w:type="spellEnd"/>
            <w:r w:rsidRPr="0029699A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4719" w:type="dxa"/>
          </w:tcPr>
          <w:p w14:paraId="24E3A360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Niedrig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Mittel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Hoch</w:t>
            </w:r>
          </w:p>
        </w:tc>
      </w:tr>
      <w:tr w:rsidR="00CD3CB8" w:rsidRPr="0029699A" w14:paraId="4EACBE3B" w14:textId="77777777" w:rsidTr="0029699A">
        <w:tc>
          <w:tcPr>
            <w:tcW w:w="4320" w:type="dxa"/>
          </w:tcPr>
          <w:p w14:paraId="1FD0BEA2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Mögliche Schadenshöhe:</w:t>
            </w:r>
          </w:p>
        </w:tc>
        <w:tc>
          <w:tcPr>
            <w:tcW w:w="4719" w:type="dxa"/>
          </w:tcPr>
          <w:p w14:paraId="262E0619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Niedrig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Mittel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Hoch</w:t>
            </w:r>
          </w:p>
        </w:tc>
      </w:tr>
      <w:tr w:rsidR="00CD3CB8" w:rsidRPr="0029699A" w14:paraId="60E526B0" w14:textId="77777777" w:rsidTr="0029699A">
        <w:tc>
          <w:tcPr>
            <w:tcW w:w="4320" w:type="dxa"/>
          </w:tcPr>
          <w:p w14:paraId="540AAC68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Gesamtbewertung (Ampel):</w:t>
            </w:r>
          </w:p>
        </w:tc>
        <w:tc>
          <w:tcPr>
            <w:tcW w:w="4719" w:type="dxa"/>
          </w:tcPr>
          <w:p w14:paraId="3884FCDB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Grün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Gelb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Rot</w:t>
            </w:r>
          </w:p>
        </w:tc>
      </w:tr>
    </w:tbl>
    <w:p w14:paraId="6C0A479D" w14:textId="77777777" w:rsidR="00CD3CB8" w:rsidRPr="0029699A" w:rsidRDefault="00CD3CB8">
      <w:pPr>
        <w:rPr>
          <w:rFonts w:ascii="Arial" w:hAnsi="Arial" w:cs="Arial"/>
        </w:rPr>
      </w:pPr>
    </w:p>
    <w:p w14:paraId="616A3DEE" w14:textId="2E155A86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proofErr w:type="spellStart"/>
      <w:r w:rsidRPr="0029699A">
        <w:rPr>
          <w:rFonts w:ascii="Arial" w:hAnsi="Arial" w:cs="Arial"/>
          <w:color w:val="003366"/>
        </w:rPr>
        <w:lastRenderedPageBreak/>
        <w:t>MAßNAHMEN</w:t>
      </w:r>
      <w:proofErr w:type="spellEnd"/>
      <w:r w:rsidRPr="0029699A">
        <w:rPr>
          <w:rFonts w:ascii="Arial" w:hAnsi="Arial" w:cs="Arial"/>
          <w:color w:val="003366"/>
        </w:rPr>
        <w:t xml:space="preserve"> ZUR VERMEIDUNG / VERMINDERUNG</w:t>
      </w:r>
    </w:p>
    <w:tbl>
      <w:tblPr>
        <w:tblStyle w:val="TabellemithellemGitternetz"/>
        <w:tblW w:w="9180" w:type="dxa"/>
        <w:tblLook w:val="04A0" w:firstRow="1" w:lastRow="0" w:firstColumn="1" w:lastColumn="0" w:noHBand="0" w:noVBand="1"/>
      </w:tblPr>
      <w:tblGrid>
        <w:gridCol w:w="9180"/>
      </w:tblGrid>
      <w:tr w:rsidR="00CD3CB8" w:rsidRPr="0029699A" w14:paraId="20FF0F67" w14:textId="77777777" w:rsidTr="0029699A">
        <w:trPr>
          <w:trHeight w:val="922"/>
        </w:trPr>
        <w:tc>
          <w:tcPr>
            <w:tcW w:w="9180" w:type="dxa"/>
          </w:tcPr>
          <w:p w14:paraId="43D6C2E1" w14:textId="77777777" w:rsidR="00CD3CB8" w:rsidRPr="0029699A" w:rsidRDefault="00F954F8">
            <w:pPr>
              <w:rPr>
                <w:rFonts w:ascii="Arial" w:hAnsi="Arial" w:cs="Arial"/>
              </w:rPr>
            </w:pPr>
            <w:proofErr w:type="spellStart"/>
            <w:r w:rsidRPr="0029699A">
              <w:rPr>
                <w:rFonts w:ascii="Arial" w:hAnsi="Arial" w:cs="Arial"/>
                <w:b/>
              </w:rPr>
              <w:t>Welche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29699A">
              <w:rPr>
                <w:rFonts w:ascii="Arial" w:hAnsi="Arial" w:cs="Arial"/>
                <w:b/>
              </w:rPr>
              <w:t>Maßnahmen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29699A">
              <w:rPr>
                <w:rFonts w:ascii="Arial" w:hAnsi="Arial" w:cs="Arial"/>
                <w:b/>
              </w:rPr>
              <w:t>werden</w:t>
            </w:r>
            <w:proofErr w:type="spellEnd"/>
            <w:r w:rsidRPr="0029699A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29699A">
              <w:rPr>
                <w:rFonts w:ascii="Arial" w:hAnsi="Arial" w:cs="Arial"/>
                <w:b/>
              </w:rPr>
              <w:t>ergriffen</w:t>
            </w:r>
            <w:proofErr w:type="spellEnd"/>
            <w:r w:rsidRPr="0029699A">
              <w:rPr>
                <w:rFonts w:ascii="Arial" w:hAnsi="Arial" w:cs="Arial"/>
                <w:b/>
              </w:rPr>
              <w:t>, um das Risiko zu vermeiden oder zu vermindern?</w:t>
            </w:r>
          </w:p>
        </w:tc>
      </w:tr>
      <w:tr w:rsidR="00CD3CB8" w:rsidRPr="0029699A" w14:paraId="09140081" w14:textId="77777777" w:rsidTr="0029699A">
        <w:trPr>
          <w:trHeight w:val="1819"/>
        </w:trPr>
        <w:tc>
          <w:tcPr>
            <w:tcW w:w="9180" w:type="dxa"/>
          </w:tcPr>
          <w:p w14:paraId="73FE97D7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  <w:r w:rsidRPr="0029699A">
              <w:rPr>
                <w:rFonts w:ascii="Arial" w:hAnsi="Arial" w:cs="Arial"/>
              </w:rPr>
              <w:br/>
            </w:r>
          </w:p>
        </w:tc>
      </w:tr>
    </w:tbl>
    <w:p w14:paraId="5F640FD5" w14:textId="77777777" w:rsidR="00CD3CB8" w:rsidRPr="0029699A" w:rsidRDefault="00CD3CB8">
      <w:pPr>
        <w:rPr>
          <w:rFonts w:ascii="Arial" w:hAnsi="Arial" w:cs="Arial"/>
        </w:rPr>
      </w:pPr>
    </w:p>
    <w:p w14:paraId="1CC03659" w14:textId="2E96A2AC" w:rsidR="00CD3CB8" w:rsidRPr="0029699A" w:rsidRDefault="00F954F8" w:rsidP="007F5E92">
      <w:pPr>
        <w:pStyle w:val="berschrift2"/>
        <w:numPr>
          <w:ilvl w:val="0"/>
          <w:numId w:val="11"/>
        </w:numPr>
        <w:rPr>
          <w:rFonts w:ascii="Arial" w:hAnsi="Arial" w:cs="Arial"/>
        </w:rPr>
      </w:pPr>
      <w:r w:rsidRPr="0029699A">
        <w:rPr>
          <w:rFonts w:ascii="Arial" w:hAnsi="Arial" w:cs="Arial"/>
          <w:color w:val="003366"/>
        </w:rPr>
        <w:t>ZEITPLAN &amp; ÜBERWACHUNG</w:t>
      </w:r>
    </w:p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2741"/>
        <w:gridCol w:w="5889"/>
      </w:tblGrid>
      <w:tr w:rsidR="00CD3CB8" w:rsidRPr="0029699A" w14:paraId="358E3FA0" w14:textId="77777777" w:rsidTr="0029699A">
        <w:tc>
          <w:tcPr>
            <w:tcW w:w="2880" w:type="dxa"/>
          </w:tcPr>
          <w:p w14:paraId="14F1B140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Nächster Review-Termin:</w:t>
            </w:r>
          </w:p>
        </w:tc>
        <w:tc>
          <w:tcPr>
            <w:tcW w:w="6480" w:type="dxa"/>
          </w:tcPr>
          <w:p w14:paraId="1729B194" w14:textId="77777777" w:rsidR="00CD3CB8" w:rsidRPr="0029699A" w:rsidRDefault="00CD3CB8">
            <w:pPr>
              <w:rPr>
                <w:rFonts w:ascii="Arial" w:hAnsi="Arial" w:cs="Arial"/>
              </w:rPr>
            </w:pPr>
          </w:p>
        </w:tc>
      </w:tr>
      <w:tr w:rsidR="00CD3CB8" w:rsidRPr="0029699A" w14:paraId="785741DA" w14:textId="77777777" w:rsidTr="0029699A">
        <w:tc>
          <w:tcPr>
            <w:tcW w:w="2880" w:type="dxa"/>
          </w:tcPr>
          <w:p w14:paraId="2D2BB431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Maßnahmen bis (Datum):</w:t>
            </w:r>
          </w:p>
        </w:tc>
        <w:tc>
          <w:tcPr>
            <w:tcW w:w="6480" w:type="dxa"/>
          </w:tcPr>
          <w:p w14:paraId="00AC9831" w14:textId="77777777" w:rsidR="00CD3CB8" w:rsidRPr="0029699A" w:rsidRDefault="00CD3CB8">
            <w:pPr>
              <w:rPr>
                <w:rFonts w:ascii="Arial" w:hAnsi="Arial" w:cs="Arial"/>
              </w:rPr>
            </w:pPr>
          </w:p>
        </w:tc>
      </w:tr>
      <w:tr w:rsidR="00CD3CB8" w:rsidRPr="0029699A" w14:paraId="6703DC58" w14:textId="77777777" w:rsidTr="0029699A">
        <w:tc>
          <w:tcPr>
            <w:tcW w:w="2880" w:type="dxa"/>
          </w:tcPr>
          <w:p w14:paraId="46862EEC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Arial" w:hAnsi="Arial" w:cs="Arial"/>
                <w:b/>
              </w:rPr>
              <w:t>Eskalation erforderlich:</w:t>
            </w:r>
          </w:p>
        </w:tc>
        <w:tc>
          <w:tcPr>
            <w:tcW w:w="6480" w:type="dxa"/>
          </w:tcPr>
          <w:p w14:paraId="24C2FA2A" w14:textId="77777777" w:rsidR="00CD3CB8" w:rsidRPr="0029699A" w:rsidRDefault="00F954F8">
            <w:pPr>
              <w:rPr>
                <w:rFonts w:ascii="Arial" w:hAnsi="Arial" w:cs="Arial"/>
              </w:rPr>
            </w:pP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Ja   </w:t>
            </w:r>
            <w:r w:rsidRPr="0029699A">
              <w:rPr>
                <w:rFonts w:ascii="Segoe UI Symbol" w:hAnsi="Segoe UI Symbol" w:cs="Segoe UI Symbol"/>
              </w:rPr>
              <w:t>☐</w:t>
            </w:r>
            <w:r w:rsidRPr="0029699A">
              <w:rPr>
                <w:rFonts w:ascii="Arial" w:hAnsi="Arial" w:cs="Arial"/>
              </w:rPr>
              <w:t xml:space="preserve"> Nein</w:t>
            </w:r>
          </w:p>
        </w:tc>
      </w:tr>
    </w:tbl>
    <w:p w14:paraId="1A2919ED" w14:textId="77777777" w:rsidR="00CD3CB8" w:rsidRPr="0029699A" w:rsidRDefault="00CD3CB8">
      <w:pPr>
        <w:rPr>
          <w:rFonts w:ascii="Arial" w:hAnsi="Arial" w:cs="Arial"/>
        </w:rPr>
      </w:pPr>
    </w:p>
    <w:p w14:paraId="35D45989" w14:textId="77777777" w:rsidR="00CD3CB8" w:rsidRPr="0029699A" w:rsidRDefault="00CD3CB8">
      <w:pPr>
        <w:rPr>
          <w:rFonts w:ascii="Arial" w:hAnsi="Arial" w:cs="Arial"/>
        </w:rPr>
      </w:pPr>
    </w:p>
    <w:p w14:paraId="2E7BBEB4" w14:textId="77777777" w:rsidR="00CD3CB8" w:rsidRPr="0029699A" w:rsidRDefault="00F954F8">
      <w:pPr>
        <w:rPr>
          <w:rFonts w:ascii="Arial" w:hAnsi="Arial" w:cs="Arial"/>
        </w:rPr>
      </w:pPr>
      <w:r w:rsidRPr="0029699A">
        <w:rPr>
          <w:rFonts w:ascii="Arial" w:hAnsi="Arial" w:cs="Arial"/>
          <w:i/>
          <w:color w:val="808080"/>
          <w:sz w:val="18"/>
        </w:rPr>
        <w:t>Hinweis: Dieses Formblatt dient zur strukturierten Erfassung von Projektrisiken. Die erfassten Risiken sollten zeitnah an das Controlling weitergeleitet und in die Liquiditätsplanung integriert werden.</w:t>
      </w:r>
    </w:p>
    <w:sectPr w:rsidR="00CD3CB8" w:rsidRPr="0029699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2AC051C"/>
    <w:multiLevelType w:val="multilevel"/>
    <w:tmpl w:val="7C4A8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5FE78C1"/>
    <w:multiLevelType w:val="hybridMultilevel"/>
    <w:tmpl w:val="6B1EBB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0874BF"/>
    <w:multiLevelType w:val="multilevel"/>
    <w:tmpl w:val="394EE7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F8004F7"/>
    <w:multiLevelType w:val="multilevel"/>
    <w:tmpl w:val="64BC1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76B0D1A"/>
    <w:multiLevelType w:val="multilevel"/>
    <w:tmpl w:val="8D103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BE25195"/>
    <w:multiLevelType w:val="hybridMultilevel"/>
    <w:tmpl w:val="5DE0BB5C"/>
    <w:lvl w:ilvl="0" w:tplc="9266BDB0">
      <w:start w:val="1"/>
      <w:numFmt w:val="decimal"/>
      <w:lvlText w:val="%1."/>
      <w:lvlJc w:val="left"/>
      <w:pPr>
        <w:ind w:left="720" w:hanging="360"/>
      </w:pPr>
      <w:rPr>
        <w:rFonts w:hint="default"/>
        <w:color w:val="00336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61B38"/>
    <w:multiLevelType w:val="hybridMultilevel"/>
    <w:tmpl w:val="CD221E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D309B4"/>
    <w:multiLevelType w:val="multilevel"/>
    <w:tmpl w:val="C5B40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9C653BF"/>
    <w:multiLevelType w:val="multilevel"/>
    <w:tmpl w:val="18D06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59562E"/>
    <w:multiLevelType w:val="multilevel"/>
    <w:tmpl w:val="E6560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CBE1270"/>
    <w:multiLevelType w:val="multilevel"/>
    <w:tmpl w:val="1A0C9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4E70EF1"/>
    <w:multiLevelType w:val="multilevel"/>
    <w:tmpl w:val="D564E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E111E89"/>
    <w:multiLevelType w:val="multilevel"/>
    <w:tmpl w:val="64A69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13812955">
    <w:abstractNumId w:val="8"/>
  </w:num>
  <w:num w:numId="2" w16cid:durableId="1811749351">
    <w:abstractNumId w:val="6"/>
  </w:num>
  <w:num w:numId="3" w16cid:durableId="1628707444">
    <w:abstractNumId w:val="5"/>
  </w:num>
  <w:num w:numId="4" w16cid:durableId="647635058">
    <w:abstractNumId w:val="4"/>
  </w:num>
  <w:num w:numId="5" w16cid:durableId="365369889">
    <w:abstractNumId w:val="7"/>
  </w:num>
  <w:num w:numId="6" w16cid:durableId="355886229">
    <w:abstractNumId w:val="3"/>
  </w:num>
  <w:num w:numId="7" w16cid:durableId="277028110">
    <w:abstractNumId w:val="2"/>
  </w:num>
  <w:num w:numId="8" w16cid:durableId="805775629">
    <w:abstractNumId w:val="1"/>
  </w:num>
  <w:num w:numId="9" w16cid:durableId="386220801">
    <w:abstractNumId w:val="0"/>
  </w:num>
  <w:num w:numId="10" w16cid:durableId="1837840209">
    <w:abstractNumId w:val="15"/>
  </w:num>
  <w:num w:numId="11" w16cid:durableId="36707668">
    <w:abstractNumId w:val="14"/>
  </w:num>
  <w:num w:numId="12" w16cid:durableId="482620480">
    <w:abstractNumId w:val="19"/>
  </w:num>
  <w:num w:numId="13" w16cid:durableId="1058670861">
    <w:abstractNumId w:val="13"/>
  </w:num>
  <w:num w:numId="14" w16cid:durableId="1446462557">
    <w:abstractNumId w:val="17"/>
  </w:num>
  <w:num w:numId="15" w16cid:durableId="572620135">
    <w:abstractNumId w:val="18"/>
  </w:num>
  <w:num w:numId="16" w16cid:durableId="1342199953">
    <w:abstractNumId w:val="12"/>
  </w:num>
  <w:num w:numId="17" w16cid:durableId="1293554317">
    <w:abstractNumId w:val="20"/>
  </w:num>
  <w:num w:numId="18" w16cid:durableId="1085303244">
    <w:abstractNumId w:val="11"/>
  </w:num>
  <w:num w:numId="19" w16cid:durableId="939217438">
    <w:abstractNumId w:val="21"/>
  </w:num>
  <w:num w:numId="20" w16cid:durableId="1146623959">
    <w:abstractNumId w:val="9"/>
  </w:num>
  <w:num w:numId="21" w16cid:durableId="1839926521">
    <w:abstractNumId w:val="16"/>
  </w:num>
  <w:num w:numId="22" w16cid:durableId="154228466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9699A"/>
    <w:rsid w:val="00326F90"/>
    <w:rsid w:val="007F5E92"/>
    <w:rsid w:val="00A2464D"/>
    <w:rsid w:val="00AA1D8D"/>
    <w:rsid w:val="00AC14F3"/>
    <w:rsid w:val="00B47730"/>
    <w:rsid w:val="00C5094B"/>
    <w:rsid w:val="00CB0664"/>
    <w:rsid w:val="00CD3CB8"/>
    <w:rsid w:val="00F52CD6"/>
    <w:rsid w:val="00F954F8"/>
    <w:rsid w:val="00FC17D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07828C"/>
  <w14:defaultImageDpi w14:val="300"/>
  <w15:docId w15:val="{BBF6DEE9-C2D1-8241-85DA-0EB0F391E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C693F"/>
    <w:rPr>
      <w:rFonts w:ascii="Calibri" w:hAnsi="Calibr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618BF"/>
  </w:style>
  <w:style w:type="paragraph" w:styleId="Fuzeile">
    <w:name w:val="footer"/>
    <w:basedOn w:val="Standard"/>
    <w:link w:val="Fu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618BF"/>
  </w:style>
  <w:style w:type="paragraph" w:styleId="KeinLeerraum">
    <w:name w:val="No Spacing"/>
    <w:uiPriority w:val="1"/>
    <w:qFormat/>
    <w:rsid w:val="00FC693F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rd"/>
    <w:next w:val="Standard"/>
    <w:link w:val="TitelZchn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nabsatz">
    <w:name w:val="List Paragraph"/>
    <w:basedOn w:val="Standard"/>
    <w:uiPriority w:val="34"/>
    <w:qFormat/>
    <w:rsid w:val="00FC693F"/>
    <w:pPr>
      <w:ind w:left="720"/>
      <w:contextualSpacing/>
    </w:pPr>
  </w:style>
  <w:style w:type="paragraph" w:styleId="Textkrper">
    <w:name w:val="Body Text"/>
    <w:basedOn w:val="Standard"/>
    <w:link w:val="TextkrperZchn"/>
    <w:uiPriority w:val="99"/>
    <w:unhideWhenUsed/>
    <w:rsid w:val="00AA1D8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AA1D8D"/>
  </w:style>
  <w:style w:type="paragraph" w:styleId="Textkrper2">
    <w:name w:val="Body Text 2"/>
    <w:basedOn w:val="Standard"/>
    <w:link w:val="Textkrper2Zchn"/>
    <w:uiPriority w:val="99"/>
    <w:unhideWhenUsed/>
    <w:rsid w:val="00AA1D8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rsid w:val="00AA1D8D"/>
  </w:style>
  <w:style w:type="paragraph" w:styleId="Textkrper3">
    <w:name w:val="Body Text 3"/>
    <w:basedOn w:val="Standard"/>
    <w:link w:val="Textkrper3Zchn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AA1D8D"/>
    <w:rPr>
      <w:sz w:val="16"/>
      <w:szCs w:val="16"/>
    </w:rPr>
  </w:style>
  <w:style w:type="paragraph" w:styleId="Liste">
    <w:name w:val="List"/>
    <w:basedOn w:val="Standard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Standard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Standard"/>
    <w:uiPriority w:val="99"/>
    <w:unhideWhenUsed/>
    <w:rsid w:val="00326F90"/>
    <w:pPr>
      <w:ind w:left="1080" w:hanging="360"/>
      <w:contextualSpacing/>
    </w:pPr>
  </w:style>
  <w:style w:type="paragraph" w:styleId="Aufzhlungszeichen">
    <w:name w:val="List Bullet"/>
    <w:basedOn w:val="Standard"/>
    <w:uiPriority w:val="99"/>
    <w:unhideWhenUsed/>
    <w:rsid w:val="00326F90"/>
    <w:pPr>
      <w:numPr>
        <w:numId w:val="1"/>
      </w:numPr>
      <w:contextualSpacing/>
    </w:pPr>
  </w:style>
  <w:style w:type="paragraph" w:styleId="Aufzhlungszeichen2">
    <w:name w:val="List Bullet 2"/>
    <w:basedOn w:val="Standard"/>
    <w:uiPriority w:val="99"/>
    <w:unhideWhenUsed/>
    <w:rsid w:val="00326F90"/>
    <w:pPr>
      <w:numPr>
        <w:numId w:val="2"/>
      </w:numPr>
      <w:contextualSpacing/>
    </w:pPr>
  </w:style>
  <w:style w:type="paragraph" w:styleId="Aufzhlungszeichen3">
    <w:name w:val="List Bullet 3"/>
    <w:basedOn w:val="Standard"/>
    <w:uiPriority w:val="99"/>
    <w:unhideWhenUsed/>
    <w:rsid w:val="00326F90"/>
    <w:pPr>
      <w:numPr>
        <w:numId w:val="3"/>
      </w:numPr>
      <w:contextualSpacing/>
    </w:pPr>
  </w:style>
  <w:style w:type="paragraph" w:styleId="Listennummer">
    <w:name w:val="List Number"/>
    <w:basedOn w:val="Standard"/>
    <w:uiPriority w:val="99"/>
    <w:unhideWhenUsed/>
    <w:rsid w:val="00326F90"/>
    <w:pPr>
      <w:numPr>
        <w:numId w:val="5"/>
      </w:numPr>
      <w:contextualSpacing/>
    </w:pPr>
  </w:style>
  <w:style w:type="paragraph" w:styleId="Listennummer2">
    <w:name w:val="List Number 2"/>
    <w:basedOn w:val="Standard"/>
    <w:uiPriority w:val="99"/>
    <w:unhideWhenUsed/>
    <w:rsid w:val="0029639D"/>
    <w:pPr>
      <w:numPr>
        <w:numId w:val="6"/>
      </w:numPr>
      <w:contextualSpacing/>
    </w:pPr>
  </w:style>
  <w:style w:type="paragraph" w:styleId="Listennummer3">
    <w:name w:val="List Number 3"/>
    <w:basedOn w:val="Standard"/>
    <w:uiPriority w:val="99"/>
    <w:unhideWhenUsed/>
    <w:rsid w:val="0029639D"/>
    <w:pPr>
      <w:numPr>
        <w:numId w:val="7"/>
      </w:numPr>
      <w:contextualSpacing/>
    </w:pPr>
  </w:style>
  <w:style w:type="paragraph" w:styleId="Listenfortsetzung">
    <w:name w:val="List Continue"/>
    <w:basedOn w:val="Standard"/>
    <w:uiPriority w:val="99"/>
    <w:unhideWhenUsed/>
    <w:rsid w:val="0029639D"/>
    <w:pPr>
      <w:spacing w:after="120"/>
      <w:ind w:left="360"/>
      <w:contextualSpacing/>
    </w:pPr>
  </w:style>
  <w:style w:type="paragraph" w:styleId="Listenfortsetzung2">
    <w:name w:val="List Continue 2"/>
    <w:basedOn w:val="Standard"/>
    <w:uiPriority w:val="99"/>
    <w:unhideWhenUsed/>
    <w:rsid w:val="0029639D"/>
    <w:pPr>
      <w:spacing w:after="120"/>
      <w:ind w:left="720"/>
      <w:contextualSpacing/>
    </w:pPr>
  </w:style>
  <w:style w:type="paragraph" w:styleId="Listenfortsetzung3">
    <w:name w:val="List Continue 3"/>
    <w:basedOn w:val="Standard"/>
    <w:uiPriority w:val="99"/>
    <w:unhideWhenUsed/>
    <w:rsid w:val="0029639D"/>
    <w:pPr>
      <w:spacing w:after="120"/>
      <w:ind w:left="1080"/>
      <w:contextualSpacing/>
    </w:pPr>
  </w:style>
  <w:style w:type="paragraph" w:styleId="Makrotext">
    <w:name w:val="macro"/>
    <w:link w:val="MakrotextZchn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rsid w:val="0029639D"/>
    <w:rPr>
      <w:rFonts w:ascii="Courier" w:hAnsi="Courier"/>
      <w:sz w:val="20"/>
      <w:szCs w:val="20"/>
    </w:rPr>
  </w:style>
  <w:style w:type="paragraph" w:styleId="Zitat">
    <w:name w:val="Quote"/>
    <w:basedOn w:val="Standard"/>
    <w:next w:val="Standard"/>
    <w:link w:val="ZitatZchn"/>
    <w:uiPriority w:val="29"/>
    <w:qFormat/>
    <w:rsid w:val="00FC693F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FC693F"/>
    <w:rPr>
      <w:i/>
      <w:i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ett">
    <w:name w:val="Strong"/>
    <w:basedOn w:val="Absatz-Standardschriftart"/>
    <w:uiPriority w:val="22"/>
    <w:qFormat/>
    <w:rsid w:val="00FC693F"/>
    <w:rPr>
      <w:b/>
      <w:bCs/>
    </w:rPr>
  </w:style>
  <w:style w:type="character" w:styleId="Hervorhebung">
    <w:name w:val="Emphasis"/>
    <w:basedOn w:val="Absatz-Standardschriftart"/>
    <w:uiPriority w:val="20"/>
    <w:qFormat/>
    <w:rsid w:val="00FC693F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C693F"/>
    <w:rPr>
      <w:b/>
      <w:bCs/>
      <w:i/>
      <w:iCs/>
      <w:color w:val="4F81BD" w:themeColor="accent1"/>
    </w:rPr>
  </w:style>
  <w:style w:type="character" w:styleId="SchwacheHervorhebung">
    <w:name w:val="Subtle Emphasis"/>
    <w:basedOn w:val="Absatz-Standardschriftart"/>
    <w:uiPriority w:val="19"/>
    <w:qFormat/>
    <w:rsid w:val="00FC693F"/>
    <w:rPr>
      <w:i/>
      <w:iCs/>
      <w:color w:val="808080" w:themeColor="text1" w:themeTint="7F"/>
    </w:rPr>
  </w:style>
  <w:style w:type="character" w:styleId="IntensiveHervorhebung">
    <w:name w:val="Intense Emphasis"/>
    <w:basedOn w:val="Absatz-Standardschriftart"/>
    <w:uiPriority w:val="21"/>
    <w:qFormat/>
    <w:rsid w:val="00FC693F"/>
    <w:rPr>
      <w:b/>
      <w:bCs/>
      <w:i/>
      <w:iCs/>
      <w:color w:val="4F81BD" w:themeColor="accent1"/>
    </w:rPr>
  </w:style>
  <w:style w:type="character" w:styleId="SchwacherVerweis">
    <w:name w:val="Subtle Reference"/>
    <w:basedOn w:val="Absatz-Standardschriftart"/>
    <w:uiPriority w:val="31"/>
    <w:qFormat/>
    <w:rsid w:val="00FC693F"/>
    <w:rPr>
      <w:smallCaps/>
      <w:color w:val="C0504D" w:themeColor="accent2"/>
      <w:u w:val="single"/>
    </w:rPr>
  </w:style>
  <w:style w:type="character" w:styleId="IntensiverVerweis">
    <w:name w:val="Intense Reference"/>
    <w:basedOn w:val="Absatz-Standardschriftar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FC693F"/>
    <w:rPr>
      <w:b/>
      <w:bCs/>
      <w:smallCaps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C693F"/>
    <w:pPr>
      <w:outlineLvl w:val="9"/>
    </w:pPr>
  </w:style>
  <w:style w:type="table" w:styleId="Tabellenraster">
    <w:name w:val="Table Grid"/>
    <w:basedOn w:val="NormaleTabel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Schattierung">
    <w:name w:val="Light Shading"/>
    <w:basedOn w:val="NormaleTabel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HelleListe">
    <w:name w:val="Light List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Liste-Akzent1">
    <w:name w:val="Light List Accent 1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HelleListe-Akzent2">
    <w:name w:val="Light List Accent 2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HelleListe-Akzent3">
    <w:name w:val="Light List Accent 3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HelleListe-Akzent4">
    <w:name w:val="Light List Accent 4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HelleListe-Akzent5">
    <w:name w:val="Light List Accent 5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HelleListe-Akzent6">
    <w:name w:val="Light List Accent 6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HellesRaster">
    <w:name w:val="Light Grid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sRaster-Akzent1">
    <w:name w:val="Light Grid Accent 1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HellesRaster-Akzent2">
    <w:name w:val="Light Grid Accent 2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HellesRaster-Akzent3">
    <w:name w:val="Light Grid Accent 3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HellesRaster-Akzent4">
    <w:name w:val="Light Grid Accent 4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HellesRaster-Akzent5">
    <w:name w:val="Light Grid Accent 5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HellesRaster-Akzent6">
    <w:name w:val="Light Grid Accent 6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ittlereSchattierung1">
    <w:name w:val="Medium Shading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1">
    <w:name w:val="Medium Shading 2 Accent 1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Liste1">
    <w:name w:val="Medium Lis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ttlereListe2">
    <w:name w:val="Medium Lis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1">
    <w:name w:val="Medium List 2 Accent 1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Raster1">
    <w:name w:val="Medium Grid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ttleresRaster2">
    <w:name w:val="Medium Grid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1">
    <w:name w:val="Medium Grid 2 Accent 1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">
    <w:name w:val="Medium Grid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3-Akzent1">
    <w:name w:val="Medium Grid 3 Accent 1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unkleListe">
    <w:name w:val="Dark List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1">
    <w:name w:val="Dark List Accent 1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unkleListe-Akzent2">
    <w:name w:val="Dark List Accent 2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unkleListe-Akzent3">
    <w:name w:val="Dark List Accent 3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unkleListe-Akzent4">
    <w:name w:val="Dark List Accent 4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unkleListe-Akzent5">
    <w:name w:val="Dark List Accent 5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unkleListe-Akzent6">
    <w:name w:val="Dark List Accent 6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bigeSchattierung">
    <w:name w:val="Colorful Shading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1">
    <w:name w:val="Colorful Shading Accent 1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Liste">
    <w:name w:val="Colorful List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bigeListe-Akzent2">
    <w:name w:val="Colorful List Accent 2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bigeListe-Akzent3">
    <w:name w:val="Colorful List Accent 3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bigeListe-Akzent4">
    <w:name w:val="Colorful List Accent 4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bigeListe-Akzent5">
    <w:name w:val="Colorful List Accent 5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bigeListe-Akzent6">
    <w:name w:val="Colorful List Accent 6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bigesRaster">
    <w:name w:val="Colorful Grid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1">
    <w:name w:val="Colorful Grid Accent 1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EinfacheTabelle2">
    <w:name w:val="Plain Table 2"/>
    <w:basedOn w:val="NormaleTabelle"/>
    <w:uiPriority w:val="99"/>
    <w:rsid w:val="0029699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EinfacheTabelle1">
    <w:name w:val="Plain Table 1"/>
    <w:basedOn w:val="NormaleTabelle"/>
    <w:uiPriority w:val="99"/>
    <w:rsid w:val="0029699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emithellemGitternetz">
    <w:name w:val="Grid Table Light"/>
    <w:basedOn w:val="NormaleTabelle"/>
    <w:uiPriority w:val="99"/>
    <w:rsid w:val="0029699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A2464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2464D"/>
    <w:pPr>
      <w:spacing w:after="160" w:line="240" w:lineRule="auto"/>
    </w:pPr>
    <w:rPr>
      <w:rFonts w:ascii="Arial" w:eastAsiaTheme="minorHAnsi" w:hAnsi="Arial"/>
      <w:kern w:val="2"/>
      <w:sz w:val="20"/>
      <w:szCs w:val="20"/>
      <w:lang w:val="de-DE"/>
      <w14:ligatures w14:val="standardContextual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2464D"/>
    <w:rPr>
      <w:rFonts w:ascii="Arial" w:eastAsiaTheme="minorHAnsi" w:hAnsi="Arial"/>
      <w:kern w:val="2"/>
      <w:sz w:val="20"/>
      <w:szCs w:val="20"/>
      <w:lang w:val="de-D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513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Lehmann, Guenther</cp:lastModifiedBy>
  <cp:revision>2</cp:revision>
  <dcterms:created xsi:type="dcterms:W3CDTF">2026-01-23T08:58:00Z</dcterms:created>
  <dcterms:modified xsi:type="dcterms:W3CDTF">2026-01-23T08:58:00Z</dcterms:modified>
  <cp:category/>
</cp:coreProperties>
</file>